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FA6" w:rsidRDefault="001D522A" w:rsidP="001D522A">
      <w:pPr>
        <w:shd w:val="clear" w:color="auto" w:fill="FFFFFF"/>
        <w:tabs>
          <w:tab w:val="left" w:pos="2016"/>
        </w:tabs>
        <w:spacing w:before="158" w:after="302"/>
        <w:ind w:left="142"/>
        <w:sectPr w:rsidR="002D7FA6" w:rsidSect="00987C3C">
          <w:pgSz w:w="11909" w:h="16834"/>
          <w:pgMar w:top="1430" w:right="427" w:bottom="360" w:left="605" w:header="720" w:footer="720" w:gutter="0"/>
          <w:cols w:space="60"/>
          <w:noEndnote/>
        </w:sectPr>
      </w:pPr>
      <w:r w:rsidRPr="001D522A">
        <w:rPr>
          <w:rFonts w:ascii="Times New Roman" w:hAnsi="Times New Roman" w:cs="Times New Roman"/>
          <w:spacing w:val="-10"/>
          <w:sz w:val="28"/>
          <w:szCs w:val="28"/>
        </w:rPr>
        <w:drawing>
          <wp:inline distT="0" distB="0" distL="0" distR="0">
            <wp:extent cx="6431627" cy="9077498"/>
            <wp:effectExtent l="19050" t="0" r="7273" b="0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31627" cy="9077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FA6" w:rsidRDefault="001A2519" w:rsidP="001A2519">
      <w:pPr>
        <w:numPr>
          <w:ilvl w:val="0"/>
          <w:numId w:val="38"/>
        </w:numPr>
        <w:shd w:val="clear" w:color="auto" w:fill="FFFFFF"/>
        <w:tabs>
          <w:tab w:val="left" w:pos="2016"/>
        </w:tabs>
        <w:spacing w:line="326" w:lineRule="exact"/>
        <w:ind w:left="1061" w:right="43" w:firstLine="691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lastRenderedPageBreak/>
        <w:t xml:space="preserve">Члены Комиссии осуществляют свою деятельность на безвозмездной </w:t>
      </w:r>
      <w:r>
        <w:rPr>
          <w:rFonts w:ascii="Times New Roman" w:hAnsi="Times New Roman" w:cs="Times New Roman"/>
          <w:sz w:val="28"/>
          <w:szCs w:val="28"/>
        </w:rPr>
        <w:t>основе.</w:t>
      </w:r>
    </w:p>
    <w:p w:rsidR="002D7FA6" w:rsidRDefault="001A2519" w:rsidP="001A2519">
      <w:pPr>
        <w:numPr>
          <w:ilvl w:val="0"/>
          <w:numId w:val="38"/>
        </w:numPr>
        <w:shd w:val="clear" w:color="auto" w:fill="FFFFFF"/>
        <w:tabs>
          <w:tab w:val="left" w:pos="2016"/>
        </w:tabs>
        <w:spacing w:before="120"/>
        <w:ind w:left="1752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Досрочное прекращение полномочий члена Комиссии осуществляется:</w:t>
      </w:r>
    </w:p>
    <w:p w:rsidR="002D7FA6" w:rsidRDefault="001A2519">
      <w:pPr>
        <w:shd w:val="clear" w:color="auto" w:fill="FFFFFF"/>
        <w:tabs>
          <w:tab w:val="left" w:pos="2261"/>
        </w:tabs>
        <w:spacing w:before="149" w:line="312" w:lineRule="exact"/>
        <w:ind w:left="1066" w:right="53" w:firstLine="686"/>
        <w:jc w:val="both"/>
      </w:pPr>
      <w:r>
        <w:rPr>
          <w:rFonts w:ascii="Times New Roman" w:hAnsi="Times New Roman" w:cs="Times New Roman"/>
          <w:spacing w:val="-11"/>
          <w:sz w:val="28"/>
          <w:szCs w:val="28"/>
        </w:rPr>
        <w:t>7.1.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2"/>
          <w:sz w:val="28"/>
          <w:szCs w:val="28"/>
        </w:rPr>
        <w:t>на основании личного заявления члена Комиссии об исключении из</w:t>
      </w:r>
      <w:r>
        <w:rPr>
          <w:rFonts w:ascii="Times New Roman" w:hAnsi="Times New Roman" w:cs="Times New Roman"/>
          <w:spacing w:val="-2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его состава;</w:t>
      </w:r>
    </w:p>
    <w:p w:rsidR="002D7FA6" w:rsidRDefault="001A2519" w:rsidP="001A2519">
      <w:pPr>
        <w:numPr>
          <w:ilvl w:val="0"/>
          <w:numId w:val="39"/>
        </w:numPr>
        <w:shd w:val="clear" w:color="auto" w:fill="FFFFFF"/>
        <w:tabs>
          <w:tab w:val="left" w:pos="2299"/>
        </w:tabs>
        <w:spacing w:before="139" w:line="317" w:lineRule="exact"/>
        <w:ind w:left="1061" w:right="53" w:firstLine="691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по требованию не менее 2/3 членов Комиссии, выраженному в </w:t>
      </w:r>
      <w:r>
        <w:rPr>
          <w:rFonts w:ascii="Times New Roman" w:hAnsi="Times New Roman" w:cs="Times New Roman"/>
          <w:sz w:val="28"/>
          <w:szCs w:val="28"/>
        </w:rPr>
        <w:t>письменной форме;</w:t>
      </w:r>
    </w:p>
    <w:p w:rsidR="002D7FA6" w:rsidRDefault="001A2519" w:rsidP="001A2519">
      <w:pPr>
        <w:numPr>
          <w:ilvl w:val="0"/>
          <w:numId w:val="39"/>
        </w:numPr>
        <w:shd w:val="clear" w:color="auto" w:fill="FFFFFF"/>
        <w:tabs>
          <w:tab w:val="left" w:pos="2299"/>
        </w:tabs>
        <w:spacing w:before="130" w:line="317" w:lineRule="exact"/>
        <w:ind w:left="1061" w:right="53" w:firstLine="691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в случае отчисления из Школы обучающегося - члена Комиссии, обучающегося, родителем (законным представителем) которого является член </w:t>
      </w:r>
      <w:r>
        <w:rPr>
          <w:rFonts w:ascii="Times New Roman" w:hAnsi="Times New Roman" w:cs="Times New Roman"/>
          <w:sz w:val="28"/>
          <w:szCs w:val="28"/>
        </w:rPr>
        <w:t>Комиссии, или увольнения работника - члена Комиссии.</w:t>
      </w:r>
    </w:p>
    <w:p w:rsidR="002D7FA6" w:rsidRDefault="001A2519">
      <w:pPr>
        <w:shd w:val="clear" w:color="auto" w:fill="FFFFFF"/>
        <w:tabs>
          <w:tab w:val="left" w:pos="2016"/>
        </w:tabs>
        <w:spacing w:before="134" w:line="312" w:lineRule="exact"/>
        <w:ind w:left="1061" w:right="43" w:firstLine="691"/>
        <w:jc w:val="both"/>
      </w:pPr>
      <w:r>
        <w:rPr>
          <w:rFonts w:ascii="Times New Roman" w:hAnsi="Times New Roman" w:cs="Times New Roman"/>
          <w:spacing w:val="-21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3"/>
          <w:sz w:val="28"/>
          <w:szCs w:val="28"/>
        </w:rPr>
        <w:t>В случае досрочного прекращения полномочий члена Комиссии в ее</w:t>
      </w:r>
      <w:r>
        <w:rPr>
          <w:rFonts w:ascii="Times New Roman" w:hAnsi="Times New Roman" w:cs="Times New Roman"/>
          <w:spacing w:val="-3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состав избирается новый представитель от соответствующей категории</w:t>
      </w:r>
      <w:r w:rsidR="00987C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участников образовательного процесса в соответствии с п. 4 настоящего</w:t>
      </w:r>
      <w:r w:rsidR="00987C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Положения.</w:t>
      </w:r>
    </w:p>
    <w:p w:rsidR="002D7FA6" w:rsidRDefault="001A2519">
      <w:pPr>
        <w:shd w:val="clear" w:color="auto" w:fill="FFFFFF"/>
        <w:tabs>
          <w:tab w:val="left" w:pos="2093"/>
        </w:tabs>
        <w:spacing w:before="154" w:line="312" w:lineRule="exact"/>
        <w:ind w:left="1061" w:right="43" w:firstLine="691"/>
        <w:jc w:val="both"/>
      </w:pPr>
      <w:r>
        <w:rPr>
          <w:rFonts w:ascii="Times New Roman" w:hAnsi="Times New Roman" w:cs="Times New Roman"/>
          <w:spacing w:val="-20"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4"/>
          <w:sz w:val="28"/>
          <w:szCs w:val="28"/>
        </w:rPr>
        <w:t>В целях организации работы Комиссия избирает из своего состава</w:t>
      </w:r>
      <w:r>
        <w:rPr>
          <w:rFonts w:ascii="Times New Roman" w:hAnsi="Times New Roman" w:cs="Times New Roman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председателя и секретаря.</w:t>
      </w:r>
    </w:p>
    <w:p w:rsidR="002D7FA6" w:rsidRDefault="001A2519" w:rsidP="001A2519">
      <w:pPr>
        <w:numPr>
          <w:ilvl w:val="0"/>
          <w:numId w:val="40"/>
        </w:numPr>
        <w:shd w:val="clear" w:color="auto" w:fill="FFFFFF"/>
        <w:tabs>
          <w:tab w:val="left" w:pos="2179"/>
        </w:tabs>
        <w:spacing w:before="149" w:line="312" w:lineRule="exact"/>
        <w:ind w:left="1061" w:right="53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3 учебных дней с момента поступления такого обращения.</w:t>
      </w:r>
    </w:p>
    <w:p w:rsidR="002D7FA6" w:rsidRDefault="001A2519" w:rsidP="001A2519">
      <w:pPr>
        <w:numPr>
          <w:ilvl w:val="0"/>
          <w:numId w:val="40"/>
        </w:numPr>
        <w:shd w:val="clear" w:color="auto" w:fill="FFFFFF"/>
        <w:tabs>
          <w:tab w:val="left" w:pos="2179"/>
        </w:tabs>
        <w:spacing w:before="144" w:line="312" w:lineRule="exact"/>
        <w:ind w:left="1061" w:right="43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Обращение подается в письменной форме. В жалобе указываются конкретные факты, признаки, обстоятельства нарушений прав участников </w:t>
      </w:r>
      <w:r>
        <w:rPr>
          <w:rFonts w:ascii="Times New Roman" w:hAnsi="Times New Roman" w:cs="Times New Roman"/>
          <w:sz w:val="28"/>
          <w:szCs w:val="28"/>
        </w:rPr>
        <w:t>образовательных отношений; лица, допустившие нарушения (если они известны).</w:t>
      </w:r>
    </w:p>
    <w:p w:rsidR="002D7FA6" w:rsidRDefault="001A2519" w:rsidP="001A2519">
      <w:pPr>
        <w:numPr>
          <w:ilvl w:val="0"/>
          <w:numId w:val="40"/>
        </w:numPr>
        <w:shd w:val="clear" w:color="auto" w:fill="FFFFFF"/>
        <w:tabs>
          <w:tab w:val="left" w:pos="2179"/>
        </w:tabs>
        <w:spacing w:before="154" w:line="312" w:lineRule="exact"/>
        <w:ind w:left="1061" w:right="38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Комиссия принимает решения не позднее 10 учебных дней с момента начала рассмотрения обращения. Заседание Комиссии считается правомочным, если на нем присутствовало не менее 2/3 членов Комиссии.</w:t>
      </w:r>
    </w:p>
    <w:p w:rsidR="002D7FA6" w:rsidRDefault="001A2519" w:rsidP="001A2519">
      <w:pPr>
        <w:numPr>
          <w:ilvl w:val="0"/>
          <w:numId w:val="40"/>
        </w:numPr>
        <w:shd w:val="clear" w:color="auto" w:fill="FFFFFF"/>
        <w:tabs>
          <w:tab w:val="left" w:pos="2179"/>
        </w:tabs>
        <w:spacing w:before="149" w:line="312" w:lineRule="exact"/>
        <w:ind w:left="1061" w:right="43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Лицо, направившее в Комиссию обращение, вправе присутствовать 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при рассмотрении этого обращения на заседании Комиссии. Лица, чьи действия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обжалуются в обращении, также вправе присутствовать на заседании Комиссии </w:t>
      </w:r>
      <w:r>
        <w:rPr>
          <w:rFonts w:ascii="Times New Roman" w:hAnsi="Times New Roman" w:cs="Times New Roman"/>
          <w:sz w:val="28"/>
          <w:szCs w:val="28"/>
        </w:rPr>
        <w:t>и давать пояснения.</w:t>
      </w:r>
    </w:p>
    <w:p w:rsidR="002D7FA6" w:rsidRDefault="001A2519">
      <w:pPr>
        <w:shd w:val="clear" w:color="auto" w:fill="FFFFFF"/>
        <w:spacing w:before="154" w:after="590" w:line="307" w:lineRule="exact"/>
        <w:ind w:left="1061" w:right="43" w:firstLine="682"/>
        <w:jc w:val="both"/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Для объективного и всестороннего рассмотрения обращений Комиссия </w:t>
      </w:r>
      <w:r>
        <w:rPr>
          <w:rFonts w:ascii="Times New Roman" w:hAnsi="Times New Roman" w:cs="Times New Roman"/>
          <w:sz w:val="28"/>
          <w:szCs w:val="28"/>
        </w:rPr>
        <w:t xml:space="preserve">вправе приглашать на заседания и заслушивать иных участников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образовательных отношений. Неявка любого из указанных в настоящем пункте 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лиц на заседание Комиссии либо немотивированный отказ от показаний не </w:t>
      </w:r>
      <w:r>
        <w:rPr>
          <w:rFonts w:ascii="Times New Roman" w:hAnsi="Times New Roman" w:cs="Times New Roman"/>
          <w:spacing w:val="-4"/>
          <w:sz w:val="28"/>
          <w:szCs w:val="28"/>
        </w:rPr>
        <w:t>являются препятствием для рассмотрения обращения по существу.</w:t>
      </w:r>
    </w:p>
    <w:p w:rsidR="002D7FA6" w:rsidRDefault="002D7FA6">
      <w:pPr>
        <w:shd w:val="clear" w:color="auto" w:fill="FFFFFF"/>
        <w:spacing w:before="154" w:after="590" w:line="307" w:lineRule="exact"/>
        <w:ind w:left="1061" w:right="43" w:firstLine="682"/>
        <w:jc w:val="both"/>
        <w:sectPr w:rsidR="002D7FA6">
          <w:pgSz w:w="11909" w:h="16834"/>
          <w:pgMar w:top="1438" w:right="792" w:bottom="360" w:left="605" w:header="720" w:footer="720" w:gutter="0"/>
          <w:cols w:space="60"/>
          <w:noEndnote/>
        </w:sectPr>
      </w:pPr>
    </w:p>
    <w:p w:rsidR="002D7FA6" w:rsidRPr="002356C2" w:rsidRDefault="002D7FA6">
      <w:pPr>
        <w:framePr w:h="442" w:hRule="exact" w:hSpace="38" w:wrap="auto" w:vAnchor="text" w:hAnchor="margin" w:x="9246" w:y="1"/>
        <w:shd w:val="clear" w:color="auto" w:fill="FFFFFF"/>
      </w:pPr>
    </w:p>
    <w:p w:rsidR="002D7FA6" w:rsidRDefault="001A2519">
      <w:pPr>
        <w:shd w:val="clear" w:color="auto" w:fill="FFFFFF"/>
        <w:tabs>
          <w:tab w:val="left" w:pos="2558"/>
        </w:tabs>
        <w:spacing w:line="312" w:lineRule="exact"/>
        <w:ind w:left="1061" w:right="43" w:firstLine="720"/>
        <w:jc w:val="both"/>
      </w:pPr>
      <w:r>
        <w:rPr>
          <w:rFonts w:ascii="Times New Roman" w:hAnsi="Times New Roman" w:cs="Times New Roman"/>
          <w:spacing w:val="-22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ab/>
        <w:t>При возникновении прямой или косвенной личной</w:t>
      </w:r>
      <w:r>
        <w:rPr>
          <w:rFonts w:ascii="Times New Roman" w:hAnsi="Times New Roman" w:cs="Times New Roman"/>
          <w:sz w:val="28"/>
          <w:szCs w:val="28"/>
        </w:rPr>
        <w:br/>
        <w:t>заинтересованности любого члена Комиссии, которая может привести к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4"/>
          <w:sz w:val="28"/>
          <w:szCs w:val="28"/>
        </w:rPr>
        <w:t>конфликту интересов при рассмотрении вопроса, включенного в повестку дня,</w:t>
      </w:r>
      <w:r>
        <w:rPr>
          <w:rFonts w:ascii="Times New Roman" w:hAnsi="Times New Roman" w:cs="Times New Roman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член Комиссии может быть отстранен от рассмотрения вопроса по существу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4"/>
          <w:sz w:val="28"/>
          <w:szCs w:val="28"/>
        </w:rPr>
        <w:t>по личному заявлению, либо по заявлению иных участников заседания.</w:t>
      </w:r>
    </w:p>
    <w:p w:rsidR="002D7FA6" w:rsidRDefault="001A2519">
      <w:pPr>
        <w:shd w:val="clear" w:color="auto" w:fill="FFFFFF"/>
        <w:tabs>
          <w:tab w:val="left" w:pos="2342"/>
        </w:tabs>
        <w:spacing w:before="202" w:line="312" w:lineRule="exact"/>
        <w:ind w:left="1061" w:right="43" w:firstLine="720"/>
        <w:jc w:val="both"/>
      </w:pPr>
      <w:r>
        <w:rPr>
          <w:rFonts w:ascii="Times New Roman" w:hAnsi="Times New Roman" w:cs="Times New Roman"/>
          <w:spacing w:val="-22"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ab/>
        <w:t>Разбирательство в Комиссии осуществляется в пределах тех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4"/>
          <w:sz w:val="28"/>
          <w:szCs w:val="28"/>
        </w:rPr>
        <w:t>требований и по тем основаниям, которые изложены в заявлении. Изменение</w:t>
      </w:r>
      <w:r>
        <w:rPr>
          <w:rFonts w:ascii="Times New Roman" w:hAnsi="Times New Roman" w:cs="Times New Roman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spacing w:val="-5"/>
          <w:sz w:val="28"/>
          <w:szCs w:val="28"/>
        </w:rPr>
        <w:t>предмета и (или) основания, изложенного в заявлении, в процессе рассмотрения</w:t>
      </w:r>
      <w:r>
        <w:rPr>
          <w:rFonts w:ascii="Times New Roman" w:hAnsi="Times New Roman" w:cs="Times New Roman"/>
          <w:spacing w:val="-5"/>
          <w:sz w:val="28"/>
          <w:szCs w:val="28"/>
        </w:rPr>
        <w:br/>
      </w:r>
      <w:r>
        <w:rPr>
          <w:rFonts w:ascii="Times New Roman" w:hAnsi="Times New Roman" w:cs="Times New Roman"/>
          <w:spacing w:val="-3"/>
          <w:sz w:val="28"/>
          <w:szCs w:val="28"/>
        </w:rPr>
        <w:t>спора не допускаются. Комиссия не рассматривает сообщения о преступлениях</w:t>
      </w:r>
      <w:r>
        <w:rPr>
          <w:rFonts w:ascii="Times New Roman" w:hAnsi="Times New Roman" w:cs="Times New Roman"/>
          <w:spacing w:val="-3"/>
          <w:sz w:val="28"/>
          <w:szCs w:val="28"/>
        </w:rPr>
        <w:br/>
      </w:r>
      <w:r>
        <w:rPr>
          <w:rFonts w:ascii="Times New Roman" w:hAnsi="Times New Roman" w:cs="Times New Roman"/>
          <w:spacing w:val="-2"/>
          <w:sz w:val="28"/>
          <w:szCs w:val="28"/>
        </w:rPr>
        <w:t>и административных правонарушениях, а также анонимные обращения, не</w:t>
      </w:r>
      <w:r>
        <w:rPr>
          <w:rFonts w:ascii="Times New Roman" w:hAnsi="Times New Roman" w:cs="Times New Roman"/>
          <w:spacing w:val="-2"/>
          <w:sz w:val="28"/>
          <w:szCs w:val="28"/>
        </w:rPr>
        <w:br/>
      </w:r>
      <w:r>
        <w:rPr>
          <w:rFonts w:ascii="Times New Roman" w:hAnsi="Times New Roman" w:cs="Times New Roman"/>
          <w:spacing w:val="-4"/>
          <w:sz w:val="28"/>
          <w:szCs w:val="28"/>
        </w:rPr>
        <w:t>проводит проверки по фактам нарушения трудовой дисциплины.</w:t>
      </w:r>
    </w:p>
    <w:p w:rsidR="002D7FA6" w:rsidRDefault="001A2519">
      <w:pPr>
        <w:shd w:val="clear" w:color="auto" w:fill="FFFFFF"/>
        <w:tabs>
          <w:tab w:val="left" w:pos="2160"/>
        </w:tabs>
        <w:spacing w:before="178" w:line="312" w:lineRule="exact"/>
        <w:ind w:left="1061" w:right="43" w:firstLine="720"/>
        <w:jc w:val="both"/>
      </w:pPr>
      <w:r>
        <w:rPr>
          <w:rFonts w:ascii="Times New Roman" w:hAnsi="Times New Roman" w:cs="Times New Roman"/>
          <w:spacing w:val="-22"/>
          <w:sz w:val="28"/>
          <w:szCs w:val="28"/>
        </w:rPr>
        <w:t>16.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pacing w:val="-6"/>
          <w:sz w:val="28"/>
          <w:szCs w:val="28"/>
        </w:rPr>
        <w:t>Комиссия принимает решение простым большинством голосов членов,</w:t>
      </w:r>
      <w:r>
        <w:rPr>
          <w:rFonts w:ascii="Times New Roman" w:hAnsi="Times New Roman" w:cs="Times New Roman"/>
          <w:spacing w:val="-6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присутствующих на заседании Комиссии. В случае равенства голосов</w:t>
      </w:r>
      <w:r>
        <w:rPr>
          <w:rFonts w:ascii="Times New Roman" w:hAnsi="Times New Roman" w:cs="Times New Roman"/>
          <w:sz w:val="28"/>
          <w:szCs w:val="28"/>
        </w:rPr>
        <w:br/>
        <w:t>решающим является голос ее Председателя.</w:t>
      </w:r>
    </w:p>
    <w:p w:rsidR="002D7FA6" w:rsidRDefault="001A2519">
      <w:pPr>
        <w:shd w:val="clear" w:color="auto" w:fill="FFFFFF"/>
        <w:tabs>
          <w:tab w:val="left" w:pos="2362"/>
        </w:tabs>
        <w:spacing w:before="149" w:line="312" w:lineRule="exact"/>
        <w:ind w:left="1066" w:right="43" w:firstLine="715"/>
        <w:jc w:val="both"/>
      </w:pPr>
      <w:r>
        <w:rPr>
          <w:rFonts w:ascii="Times New Roman" w:hAnsi="Times New Roman" w:cs="Times New Roman"/>
          <w:spacing w:val="-22"/>
          <w:sz w:val="28"/>
          <w:szCs w:val="28"/>
        </w:rPr>
        <w:t>17.</w:t>
      </w:r>
      <w:r>
        <w:rPr>
          <w:rFonts w:ascii="Times New Roman" w:hAnsi="Times New Roman" w:cs="Times New Roman"/>
          <w:sz w:val="28"/>
          <w:szCs w:val="28"/>
        </w:rPr>
        <w:tab/>
        <w:t xml:space="preserve">В случае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установления фактов нарушения прав участников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4"/>
          <w:sz w:val="28"/>
          <w:szCs w:val="28"/>
        </w:rPr>
        <w:t>образовательных отношений</w:t>
      </w:r>
      <w:proofErr w:type="gramEnd"/>
      <w:r>
        <w:rPr>
          <w:rFonts w:ascii="Times New Roman" w:hAnsi="Times New Roman" w:cs="Times New Roman"/>
          <w:spacing w:val="-4"/>
          <w:sz w:val="28"/>
          <w:szCs w:val="28"/>
        </w:rPr>
        <w:t xml:space="preserve"> Комиссия принимает решение, направленное на</w:t>
      </w:r>
      <w:r>
        <w:rPr>
          <w:rFonts w:ascii="Times New Roman" w:hAnsi="Times New Roman" w:cs="Times New Roman"/>
          <w:spacing w:val="-4"/>
          <w:sz w:val="28"/>
          <w:szCs w:val="28"/>
        </w:rPr>
        <w:br/>
        <w:t>восстановление нарушенных прав. На лиц, допустивших нарушение прав</w:t>
      </w:r>
      <w:r>
        <w:rPr>
          <w:rFonts w:ascii="Times New Roman" w:hAnsi="Times New Roman" w:cs="Times New Roman"/>
          <w:spacing w:val="-4"/>
          <w:sz w:val="28"/>
          <w:szCs w:val="28"/>
        </w:rPr>
        <w:br/>
        <w:t>обучающихся, родителей (законных представителей) несовершеннолетних</w:t>
      </w:r>
      <w:r>
        <w:rPr>
          <w:rFonts w:ascii="Times New Roman" w:hAnsi="Times New Roman" w:cs="Times New Roman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обучающихся, а также работников организации, Комиссия возлагает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pacing w:val="-4"/>
          <w:sz w:val="28"/>
          <w:szCs w:val="28"/>
        </w:rPr>
        <w:t>обязанности по устранению выявленных нарушений и (или) недопущению</w:t>
      </w:r>
      <w:r>
        <w:rPr>
          <w:rFonts w:ascii="Times New Roman" w:hAnsi="Times New Roman" w:cs="Times New Roman"/>
          <w:spacing w:val="-4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нарушений в будущем.</w:t>
      </w:r>
    </w:p>
    <w:p w:rsidR="002D7FA6" w:rsidRDefault="001A2519">
      <w:pPr>
        <w:shd w:val="clear" w:color="auto" w:fill="FFFFFF"/>
        <w:spacing w:before="149" w:line="312" w:lineRule="exact"/>
        <w:ind w:left="1061" w:right="43" w:firstLine="686"/>
        <w:jc w:val="both"/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Если нарушения прав участников образовательных отношений возникли </w:t>
      </w:r>
      <w:r>
        <w:rPr>
          <w:rFonts w:ascii="Times New Roman" w:hAnsi="Times New Roman" w:cs="Times New Roman"/>
          <w:sz w:val="28"/>
          <w:szCs w:val="28"/>
        </w:rPr>
        <w:t>вследствие принятия решения Школой, в том числе вследствие издания локального нормативного акта, Комиссия принимает решение об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необходимости отмены данного решения Школы (локального нормативного </w:t>
      </w:r>
      <w:r>
        <w:rPr>
          <w:rFonts w:ascii="Times New Roman" w:hAnsi="Times New Roman" w:cs="Times New Roman"/>
          <w:sz w:val="28"/>
          <w:szCs w:val="28"/>
        </w:rPr>
        <w:t>акта) и указывает срок исполнения решения.</w:t>
      </w:r>
    </w:p>
    <w:p w:rsidR="002D7FA6" w:rsidRDefault="001A2519">
      <w:pPr>
        <w:shd w:val="clear" w:color="auto" w:fill="FFFFFF"/>
        <w:spacing w:before="144" w:line="312" w:lineRule="exact"/>
        <w:ind w:left="1061" w:right="38" w:firstLine="686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Комиссия отказывает в удовлетворении жалобы на нарушение прав заявителя, если посчитает жалобу необоснованной: отсутствует факт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нарушения, отсутствует причинно-следственная связь между нарушением прав лица, подавшего жалобу или его родителя (законного представителя) с одной 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стороны, и действием (бездействием) других участников образовательных </w:t>
      </w:r>
      <w:r>
        <w:rPr>
          <w:rFonts w:ascii="Times New Roman" w:hAnsi="Times New Roman" w:cs="Times New Roman"/>
          <w:spacing w:val="-4"/>
          <w:sz w:val="28"/>
          <w:szCs w:val="28"/>
        </w:rPr>
        <w:t>отношений, содержанием локального акта, с другой стороны.</w:t>
      </w:r>
    </w:p>
    <w:p w:rsidR="002D7FA6" w:rsidRDefault="001A2519" w:rsidP="001A2519">
      <w:pPr>
        <w:numPr>
          <w:ilvl w:val="0"/>
          <w:numId w:val="41"/>
        </w:numPr>
        <w:shd w:val="clear" w:color="auto" w:fill="FFFFFF"/>
        <w:tabs>
          <w:tab w:val="left" w:pos="2213"/>
        </w:tabs>
        <w:spacing w:before="144" w:line="312" w:lineRule="exact"/>
        <w:ind w:left="1061" w:right="43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Решение Комиссии оформляется протоколом. Копии протокола в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течение трех рабочих дней со дня заседания передаются директору Школы и </w:t>
      </w:r>
      <w:r>
        <w:rPr>
          <w:rFonts w:ascii="Times New Roman" w:hAnsi="Times New Roman" w:cs="Times New Roman"/>
          <w:spacing w:val="-5"/>
          <w:sz w:val="28"/>
          <w:szCs w:val="28"/>
        </w:rPr>
        <w:t>сторонам спора, а также по решению Комиссии иным заинтересованным лицам.</w:t>
      </w:r>
    </w:p>
    <w:p w:rsidR="002D7FA6" w:rsidRDefault="001A2519" w:rsidP="001A2519">
      <w:pPr>
        <w:numPr>
          <w:ilvl w:val="0"/>
          <w:numId w:val="41"/>
        </w:numPr>
        <w:shd w:val="clear" w:color="auto" w:fill="FFFFFF"/>
        <w:tabs>
          <w:tab w:val="left" w:pos="2213"/>
        </w:tabs>
        <w:spacing w:before="144" w:after="787" w:line="312" w:lineRule="exact"/>
        <w:ind w:left="1061" w:right="53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2D7FA6" w:rsidRDefault="002D7FA6" w:rsidP="001A2519">
      <w:pPr>
        <w:numPr>
          <w:ilvl w:val="0"/>
          <w:numId w:val="41"/>
        </w:numPr>
        <w:shd w:val="clear" w:color="auto" w:fill="FFFFFF"/>
        <w:tabs>
          <w:tab w:val="left" w:pos="2213"/>
        </w:tabs>
        <w:spacing w:before="144" w:after="787" w:line="312" w:lineRule="exact"/>
        <w:ind w:left="1061" w:right="53" w:firstLine="720"/>
        <w:jc w:val="both"/>
        <w:rPr>
          <w:rFonts w:ascii="Times New Roman" w:hAnsi="Times New Roman" w:cs="Times New Roman"/>
          <w:spacing w:val="-22"/>
          <w:sz w:val="28"/>
          <w:szCs w:val="28"/>
        </w:rPr>
        <w:sectPr w:rsidR="002D7FA6">
          <w:pgSz w:w="11909" w:h="16834"/>
          <w:pgMar w:top="1440" w:right="792" w:bottom="360" w:left="605" w:header="720" w:footer="720" w:gutter="0"/>
          <w:cols w:space="60"/>
          <w:noEndnote/>
        </w:sectPr>
      </w:pPr>
    </w:p>
    <w:p w:rsidR="002D7FA6" w:rsidRPr="002356C2" w:rsidRDefault="002D7FA6">
      <w:pPr>
        <w:framePr w:h="442" w:hRule="exact" w:hSpace="38" w:wrap="auto" w:vAnchor="text" w:hAnchor="margin" w:x="9246" w:y="1"/>
        <w:shd w:val="clear" w:color="auto" w:fill="FFFFFF"/>
      </w:pPr>
    </w:p>
    <w:p w:rsidR="002D7FA6" w:rsidRDefault="001A2519" w:rsidP="001A2519">
      <w:pPr>
        <w:numPr>
          <w:ilvl w:val="0"/>
          <w:numId w:val="42"/>
        </w:numPr>
        <w:shd w:val="clear" w:color="auto" w:fill="FFFFFF"/>
        <w:tabs>
          <w:tab w:val="left" w:pos="2328"/>
        </w:tabs>
        <w:spacing w:line="322" w:lineRule="exact"/>
        <w:ind w:left="1061" w:right="53" w:firstLine="691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Решения Комиссии могут быть обжалованы в установленном </w:t>
      </w:r>
      <w:r>
        <w:rPr>
          <w:rFonts w:ascii="Times New Roman" w:hAnsi="Times New Roman" w:cs="Times New Roman"/>
          <w:sz w:val="28"/>
          <w:szCs w:val="28"/>
        </w:rPr>
        <w:t>законодательством порядке.</w:t>
      </w:r>
    </w:p>
    <w:p w:rsidR="002D7FA6" w:rsidRDefault="001A2519" w:rsidP="001A2519">
      <w:pPr>
        <w:numPr>
          <w:ilvl w:val="0"/>
          <w:numId w:val="42"/>
        </w:numPr>
        <w:shd w:val="clear" w:color="auto" w:fill="FFFFFF"/>
        <w:tabs>
          <w:tab w:val="left" w:pos="2328"/>
        </w:tabs>
        <w:spacing w:before="163" w:line="307" w:lineRule="exact"/>
        <w:ind w:left="1061" w:right="43" w:firstLine="691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Организационно-техническое и документационное обеспечение 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деятельности Комиссии, а также информирование членов Комиссии о дате, 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времени и месте проведения заседания, о включенных в повестку дня вопросах, </w:t>
      </w:r>
      <w:r>
        <w:rPr>
          <w:rFonts w:ascii="Times New Roman" w:hAnsi="Times New Roman" w:cs="Times New Roman"/>
          <w:sz w:val="28"/>
          <w:szCs w:val="28"/>
        </w:rPr>
        <w:t xml:space="preserve">ознакомление членов Комиссии с материалами, представляемыми для </w:t>
      </w:r>
      <w:r>
        <w:rPr>
          <w:rFonts w:ascii="Times New Roman" w:hAnsi="Times New Roman" w:cs="Times New Roman"/>
          <w:spacing w:val="-4"/>
          <w:sz w:val="28"/>
          <w:szCs w:val="28"/>
        </w:rPr>
        <w:t>обсуждения на заседании Комиссии, осуществляется секретарем Комиссии.</w:t>
      </w:r>
    </w:p>
    <w:p w:rsidR="002D7FA6" w:rsidRDefault="001A2519" w:rsidP="001A2519">
      <w:pPr>
        <w:numPr>
          <w:ilvl w:val="0"/>
          <w:numId w:val="42"/>
        </w:numPr>
        <w:shd w:val="clear" w:color="auto" w:fill="FFFFFF"/>
        <w:tabs>
          <w:tab w:val="left" w:pos="2328"/>
        </w:tabs>
        <w:spacing w:before="173" w:line="312" w:lineRule="exact"/>
        <w:ind w:left="1061" w:right="43" w:firstLine="691"/>
        <w:jc w:val="both"/>
        <w:rPr>
          <w:rFonts w:ascii="Times New Roman" w:hAnsi="Times New Roman" w:cs="Times New Roman"/>
          <w:spacing w:val="-15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Членам комиссии и лицам, участвовавшим в ее заседаниях, </w:t>
      </w:r>
      <w:r>
        <w:rPr>
          <w:rFonts w:ascii="Times New Roman" w:hAnsi="Times New Roman" w:cs="Times New Roman"/>
          <w:spacing w:val="-5"/>
          <w:sz w:val="28"/>
          <w:szCs w:val="28"/>
        </w:rPr>
        <w:t xml:space="preserve">запрещается разглашать конфиденциальные сведения, ставшие им известными в 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ходе работы Комиссии. Информация, полученная в процессе деятельности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Комиссии, может быть использована только в установленном действующим </w:t>
      </w:r>
      <w:r>
        <w:rPr>
          <w:rFonts w:ascii="Times New Roman" w:hAnsi="Times New Roman" w:cs="Times New Roman"/>
          <w:sz w:val="28"/>
          <w:szCs w:val="28"/>
        </w:rPr>
        <w:t>законодательством порядке.</w:t>
      </w:r>
    </w:p>
    <w:p w:rsidR="002D7FA6" w:rsidRDefault="002D7FA6">
      <w:pPr>
        <w:shd w:val="clear" w:color="auto" w:fill="FFFFFF"/>
        <w:ind w:left="10"/>
        <w:sectPr w:rsidR="002D7FA6">
          <w:pgSz w:w="11909" w:h="16834"/>
          <w:pgMar w:top="1385" w:right="792" w:bottom="360" w:left="605" w:header="720" w:footer="720" w:gutter="0"/>
          <w:cols w:space="60"/>
          <w:noEndnote/>
        </w:sectPr>
      </w:pPr>
    </w:p>
    <w:p w:rsidR="001A2519" w:rsidRDefault="001A2519" w:rsidP="00E96830">
      <w:pPr>
        <w:shd w:val="clear" w:color="auto" w:fill="FFFFFF"/>
        <w:spacing w:line="317" w:lineRule="exact"/>
        <w:ind w:left="5923"/>
      </w:pPr>
    </w:p>
    <w:sectPr w:rsidR="001A2519" w:rsidSect="00E96830">
      <w:pgSz w:w="11909" w:h="16834"/>
      <w:pgMar w:top="500" w:right="792" w:bottom="360" w:left="605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E05F18"/>
    <w:lvl w:ilvl="0">
      <w:numFmt w:val="bullet"/>
      <w:lvlText w:val="*"/>
      <w:lvlJc w:val="left"/>
    </w:lvl>
  </w:abstractNum>
  <w:abstractNum w:abstractNumId="1">
    <w:nsid w:val="028A05DF"/>
    <w:multiLevelType w:val="singleLevel"/>
    <w:tmpl w:val="C554B278"/>
    <w:lvl w:ilvl="0">
      <w:start w:val="19"/>
      <w:numFmt w:val="decimal"/>
      <w:lvlText w:val="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2">
    <w:nsid w:val="029F2E9D"/>
    <w:multiLevelType w:val="singleLevel"/>
    <w:tmpl w:val="F8AEB7E4"/>
    <w:lvl w:ilvl="0">
      <w:start w:val="1"/>
      <w:numFmt w:val="decimal"/>
      <w:lvlText w:val="2.9.%1."/>
      <w:legacy w:legacy="1" w:legacySpace="0" w:legacyIndent="639"/>
      <w:lvlJc w:val="left"/>
      <w:rPr>
        <w:rFonts w:ascii="Times New Roman" w:hAnsi="Times New Roman" w:cs="Times New Roman" w:hint="default"/>
      </w:rPr>
    </w:lvl>
  </w:abstractNum>
  <w:abstractNum w:abstractNumId="3">
    <w:nsid w:val="02AE7960"/>
    <w:multiLevelType w:val="singleLevel"/>
    <w:tmpl w:val="3B2C7552"/>
    <w:lvl w:ilvl="0">
      <w:start w:val="6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4">
    <w:nsid w:val="041E113D"/>
    <w:multiLevelType w:val="singleLevel"/>
    <w:tmpl w:val="FCBA155C"/>
    <w:lvl w:ilvl="0">
      <w:start w:val="10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5">
    <w:nsid w:val="042F3767"/>
    <w:multiLevelType w:val="singleLevel"/>
    <w:tmpl w:val="4A54EFF8"/>
    <w:lvl w:ilvl="0">
      <w:start w:val="1"/>
      <w:numFmt w:val="decimal"/>
      <w:lvlText w:val="1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6">
    <w:nsid w:val="05E13168"/>
    <w:multiLevelType w:val="singleLevel"/>
    <w:tmpl w:val="604E1564"/>
    <w:lvl w:ilvl="0">
      <w:start w:val="11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7">
    <w:nsid w:val="07142F29"/>
    <w:multiLevelType w:val="singleLevel"/>
    <w:tmpl w:val="EC5896A8"/>
    <w:lvl w:ilvl="0">
      <w:start w:val="1"/>
      <w:numFmt w:val="decimal"/>
      <w:lvlText w:val="3.1.%1."/>
      <w:legacy w:legacy="1" w:legacySpace="0" w:legacyIndent="763"/>
      <w:lvlJc w:val="left"/>
      <w:rPr>
        <w:rFonts w:ascii="Times New Roman" w:hAnsi="Times New Roman" w:cs="Times New Roman" w:hint="default"/>
      </w:rPr>
    </w:lvl>
  </w:abstractNum>
  <w:abstractNum w:abstractNumId="8">
    <w:nsid w:val="072A065E"/>
    <w:multiLevelType w:val="singleLevel"/>
    <w:tmpl w:val="09068536"/>
    <w:lvl w:ilvl="0">
      <w:start w:val="12"/>
      <w:numFmt w:val="decimal"/>
      <w:lvlText w:val="3.1.%1."/>
      <w:legacy w:legacy="1" w:legacySpace="0" w:legacyIndent="811"/>
      <w:lvlJc w:val="left"/>
      <w:rPr>
        <w:rFonts w:ascii="Times New Roman" w:hAnsi="Times New Roman" w:cs="Times New Roman" w:hint="default"/>
      </w:rPr>
    </w:lvl>
  </w:abstractNum>
  <w:abstractNum w:abstractNumId="9">
    <w:nsid w:val="072D7096"/>
    <w:multiLevelType w:val="singleLevel"/>
    <w:tmpl w:val="EB4089E0"/>
    <w:lvl w:ilvl="0">
      <w:start w:val="6"/>
      <w:numFmt w:val="decimal"/>
      <w:lvlText w:val="3.1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0">
    <w:nsid w:val="08F375FF"/>
    <w:multiLevelType w:val="singleLevel"/>
    <w:tmpl w:val="170A1FDE"/>
    <w:lvl w:ilvl="0">
      <w:start w:val="8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1">
    <w:nsid w:val="09303298"/>
    <w:multiLevelType w:val="singleLevel"/>
    <w:tmpl w:val="82927ABE"/>
    <w:lvl w:ilvl="0">
      <w:start w:val="26"/>
      <w:numFmt w:val="decimal"/>
      <w:lvlText w:val="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12">
    <w:nsid w:val="09FD599A"/>
    <w:multiLevelType w:val="singleLevel"/>
    <w:tmpl w:val="5C103E7C"/>
    <w:lvl w:ilvl="0">
      <w:start w:val="11"/>
      <w:numFmt w:val="decimal"/>
      <w:lvlText w:val="4.1.%1."/>
      <w:legacy w:legacy="1" w:legacySpace="0" w:legacyIndent="965"/>
      <w:lvlJc w:val="left"/>
      <w:rPr>
        <w:rFonts w:ascii="Times New Roman" w:hAnsi="Times New Roman" w:cs="Times New Roman" w:hint="default"/>
      </w:rPr>
    </w:lvl>
  </w:abstractNum>
  <w:abstractNum w:abstractNumId="13">
    <w:nsid w:val="0ED24617"/>
    <w:multiLevelType w:val="singleLevel"/>
    <w:tmpl w:val="4F7EFE12"/>
    <w:lvl w:ilvl="0">
      <w:start w:val="25"/>
      <w:numFmt w:val="decimal"/>
      <w:lvlText w:val="3.1.%1."/>
      <w:legacy w:legacy="1" w:legacySpace="0" w:legacyIndent="835"/>
      <w:lvlJc w:val="left"/>
      <w:rPr>
        <w:rFonts w:ascii="Times New Roman" w:hAnsi="Times New Roman" w:cs="Times New Roman" w:hint="default"/>
      </w:rPr>
    </w:lvl>
  </w:abstractNum>
  <w:abstractNum w:abstractNumId="14">
    <w:nsid w:val="10293893"/>
    <w:multiLevelType w:val="singleLevel"/>
    <w:tmpl w:val="43F0B4D2"/>
    <w:lvl w:ilvl="0">
      <w:start w:val="13"/>
      <w:numFmt w:val="decimal"/>
      <w:lvlText w:val="6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15">
    <w:nsid w:val="137D605C"/>
    <w:multiLevelType w:val="singleLevel"/>
    <w:tmpl w:val="DB4A3972"/>
    <w:lvl w:ilvl="0">
      <w:start w:val="1"/>
      <w:numFmt w:val="decimal"/>
      <w:lvlText w:val="5.7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16">
    <w:nsid w:val="152E4848"/>
    <w:multiLevelType w:val="singleLevel"/>
    <w:tmpl w:val="50540364"/>
    <w:lvl w:ilvl="0">
      <w:start w:val="3"/>
      <w:numFmt w:val="decimal"/>
      <w:lvlText w:val="5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7">
    <w:nsid w:val="1723437F"/>
    <w:multiLevelType w:val="singleLevel"/>
    <w:tmpl w:val="3880E130"/>
    <w:lvl w:ilvl="0">
      <w:start w:val="6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8">
    <w:nsid w:val="172F22B5"/>
    <w:multiLevelType w:val="singleLevel"/>
    <w:tmpl w:val="5FF0EA82"/>
    <w:lvl w:ilvl="0">
      <w:start w:val="2"/>
      <w:numFmt w:val="decimal"/>
      <w:lvlText w:val="7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19">
    <w:nsid w:val="18FD569A"/>
    <w:multiLevelType w:val="singleLevel"/>
    <w:tmpl w:val="218EC328"/>
    <w:lvl w:ilvl="0">
      <w:start w:val="8"/>
      <w:numFmt w:val="decimal"/>
      <w:lvlText w:val="5.7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20">
    <w:nsid w:val="19057EB1"/>
    <w:multiLevelType w:val="singleLevel"/>
    <w:tmpl w:val="1E2284E8"/>
    <w:lvl w:ilvl="0">
      <w:start w:val="1"/>
      <w:numFmt w:val="decimal"/>
      <w:lvlText w:val="3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1">
    <w:nsid w:val="19E51F7E"/>
    <w:multiLevelType w:val="singleLevel"/>
    <w:tmpl w:val="BFEC64DC"/>
    <w:lvl w:ilvl="0">
      <w:start w:val="4"/>
      <w:numFmt w:val="decimal"/>
      <w:lvlText w:val="2.1.%1."/>
      <w:legacy w:legacy="1" w:legacySpace="0" w:legacyIndent="830"/>
      <w:lvlJc w:val="left"/>
      <w:rPr>
        <w:rFonts w:ascii="Times New Roman" w:hAnsi="Times New Roman" w:cs="Times New Roman" w:hint="default"/>
      </w:rPr>
    </w:lvl>
  </w:abstractNum>
  <w:abstractNum w:abstractNumId="22">
    <w:nsid w:val="19E768CD"/>
    <w:multiLevelType w:val="singleLevel"/>
    <w:tmpl w:val="B8E8120A"/>
    <w:lvl w:ilvl="0">
      <w:start w:val="2"/>
      <w:numFmt w:val="decimal"/>
      <w:lvlText w:val="2.12.%1.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3">
    <w:nsid w:val="1B0F353C"/>
    <w:multiLevelType w:val="singleLevel"/>
    <w:tmpl w:val="E876AC60"/>
    <w:lvl w:ilvl="0">
      <w:start w:val="4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4">
    <w:nsid w:val="1C201F0E"/>
    <w:multiLevelType w:val="singleLevel"/>
    <w:tmpl w:val="3880E130"/>
    <w:lvl w:ilvl="0">
      <w:start w:val="6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5">
    <w:nsid w:val="1D5B5F3A"/>
    <w:multiLevelType w:val="singleLevel"/>
    <w:tmpl w:val="F9469D20"/>
    <w:lvl w:ilvl="0">
      <w:start w:val="1"/>
      <w:numFmt w:val="decimal"/>
      <w:lvlText w:val="5.1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26">
    <w:nsid w:val="201B7291"/>
    <w:multiLevelType w:val="singleLevel"/>
    <w:tmpl w:val="C72209BE"/>
    <w:lvl w:ilvl="0">
      <w:start w:val="7"/>
      <w:numFmt w:val="decimal"/>
      <w:lvlText w:val="2.11.%1.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7">
    <w:nsid w:val="21BA06F1"/>
    <w:multiLevelType w:val="singleLevel"/>
    <w:tmpl w:val="DB6EC2A4"/>
    <w:lvl w:ilvl="0">
      <w:start w:val="3"/>
      <w:numFmt w:val="decimal"/>
      <w:lvlText w:val="3.1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28">
    <w:nsid w:val="24086D32"/>
    <w:multiLevelType w:val="singleLevel"/>
    <w:tmpl w:val="C57EEB4A"/>
    <w:lvl w:ilvl="0">
      <w:start w:val="8"/>
      <w:numFmt w:val="decimal"/>
      <w:lvlText w:val="5.6.%1."/>
      <w:legacy w:legacy="1" w:legacySpace="0" w:legacyIndent="663"/>
      <w:lvlJc w:val="left"/>
      <w:rPr>
        <w:rFonts w:ascii="Times New Roman" w:hAnsi="Times New Roman" w:cs="Times New Roman" w:hint="default"/>
      </w:rPr>
    </w:lvl>
  </w:abstractNum>
  <w:abstractNum w:abstractNumId="29">
    <w:nsid w:val="2472677B"/>
    <w:multiLevelType w:val="singleLevel"/>
    <w:tmpl w:val="6B72769C"/>
    <w:lvl w:ilvl="0">
      <w:start w:val="3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30">
    <w:nsid w:val="26DA39E1"/>
    <w:multiLevelType w:val="singleLevel"/>
    <w:tmpl w:val="5EA43088"/>
    <w:lvl w:ilvl="0">
      <w:start w:val="1"/>
      <w:numFmt w:val="decimal"/>
      <w:lvlText w:val="1.4.%1."/>
      <w:legacy w:legacy="1" w:legacySpace="0" w:legacyIndent="724"/>
      <w:lvlJc w:val="left"/>
      <w:rPr>
        <w:rFonts w:ascii="Times New Roman" w:hAnsi="Times New Roman" w:cs="Times New Roman" w:hint="default"/>
      </w:rPr>
    </w:lvl>
  </w:abstractNum>
  <w:abstractNum w:abstractNumId="31">
    <w:nsid w:val="28707DF7"/>
    <w:multiLevelType w:val="singleLevel"/>
    <w:tmpl w:val="89FAC772"/>
    <w:lvl w:ilvl="0">
      <w:start w:val="1"/>
      <w:numFmt w:val="decimal"/>
      <w:lvlText w:val="%1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32">
    <w:nsid w:val="2AA37824"/>
    <w:multiLevelType w:val="singleLevel"/>
    <w:tmpl w:val="B30A3616"/>
    <w:lvl w:ilvl="0">
      <w:start w:val="3"/>
      <w:numFmt w:val="decimal"/>
      <w:lvlText w:val="5.10.%1."/>
      <w:legacy w:legacy="1" w:legacySpace="0" w:legacyIndent="826"/>
      <w:lvlJc w:val="left"/>
      <w:rPr>
        <w:rFonts w:ascii="Times New Roman" w:hAnsi="Times New Roman" w:cs="Times New Roman" w:hint="default"/>
      </w:rPr>
    </w:lvl>
  </w:abstractNum>
  <w:abstractNum w:abstractNumId="33">
    <w:nsid w:val="2B5B7689"/>
    <w:multiLevelType w:val="singleLevel"/>
    <w:tmpl w:val="93A0E9B6"/>
    <w:lvl w:ilvl="0">
      <w:start w:val="4"/>
      <w:numFmt w:val="decimal"/>
      <w:lvlText w:val="5.8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34">
    <w:nsid w:val="2BD3689F"/>
    <w:multiLevelType w:val="singleLevel"/>
    <w:tmpl w:val="BA56F4B2"/>
    <w:lvl w:ilvl="0">
      <w:start w:val="4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35">
    <w:nsid w:val="2DED19ED"/>
    <w:multiLevelType w:val="singleLevel"/>
    <w:tmpl w:val="C032C70A"/>
    <w:lvl w:ilvl="0">
      <w:start w:val="2"/>
      <w:numFmt w:val="decimal"/>
      <w:lvlText w:val="2.10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36">
    <w:nsid w:val="2F25575D"/>
    <w:multiLevelType w:val="singleLevel"/>
    <w:tmpl w:val="AA842A26"/>
    <w:lvl w:ilvl="0">
      <w:start w:val="4"/>
      <w:numFmt w:val="decimal"/>
      <w:lvlText w:val="5.6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37">
    <w:nsid w:val="31EC5844"/>
    <w:multiLevelType w:val="singleLevel"/>
    <w:tmpl w:val="F1642C86"/>
    <w:lvl w:ilvl="0">
      <w:start w:val="18"/>
      <w:numFmt w:val="decimal"/>
      <w:lvlText w:val="4.1.%1."/>
      <w:legacy w:legacy="1" w:legacySpace="0" w:legacyIndent="954"/>
      <w:lvlJc w:val="left"/>
      <w:rPr>
        <w:rFonts w:ascii="Times New Roman" w:hAnsi="Times New Roman" w:cs="Times New Roman" w:hint="default"/>
      </w:rPr>
    </w:lvl>
  </w:abstractNum>
  <w:abstractNum w:abstractNumId="38">
    <w:nsid w:val="326469B8"/>
    <w:multiLevelType w:val="singleLevel"/>
    <w:tmpl w:val="FD0A3222"/>
    <w:lvl w:ilvl="0">
      <w:start w:val="1"/>
      <w:numFmt w:val="decimal"/>
      <w:lvlText w:val="3.3.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39">
    <w:nsid w:val="328D03D1"/>
    <w:multiLevelType w:val="singleLevel"/>
    <w:tmpl w:val="300A5654"/>
    <w:lvl w:ilvl="0">
      <w:start w:val="3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40">
    <w:nsid w:val="32DD132F"/>
    <w:multiLevelType w:val="singleLevel"/>
    <w:tmpl w:val="3926B5EC"/>
    <w:lvl w:ilvl="0">
      <w:start w:val="3"/>
      <w:numFmt w:val="decimal"/>
      <w:lvlText w:val="4.%1."/>
      <w:legacy w:legacy="1" w:legacySpace="0" w:legacyIndent="551"/>
      <w:lvlJc w:val="left"/>
      <w:rPr>
        <w:rFonts w:ascii="Times New Roman" w:hAnsi="Times New Roman" w:cs="Times New Roman" w:hint="default"/>
      </w:rPr>
    </w:lvl>
  </w:abstractNum>
  <w:abstractNum w:abstractNumId="41">
    <w:nsid w:val="34B6789A"/>
    <w:multiLevelType w:val="singleLevel"/>
    <w:tmpl w:val="0D34EF5E"/>
    <w:lvl w:ilvl="0">
      <w:start w:val="5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42">
    <w:nsid w:val="3611593B"/>
    <w:multiLevelType w:val="singleLevel"/>
    <w:tmpl w:val="0CFA3582"/>
    <w:lvl w:ilvl="0">
      <w:start w:val="4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3">
    <w:nsid w:val="37A339CF"/>
    <w:multiLevelType w:val="singleLevel"/>
    <w:tmpl w:val="E9DC6216"/>
    <w:lvl w:ilvl="0">
      <w:start w:val="10"/>
      <w:numFmt w:val="decimal"/>
      <w:lvlText w:val="3.2.%1."/>
      <w:legacy w:legacy="1" w:legacySpace="0" w:legacyIndent="840"/>
      <w:lvlJc w:val="left"/>
      <w:rPr>
        <w:rFonts w:ascii="Times New Roman" w:hAnsi="Times New Roman" w:cs="Times New Roman" w:hint="default"/>
      </w:rPr>
    </w:lvl>
  </w:abstractNum>
  <w:abstractNum w:abstractNumId="44">
    <w:nsid w:val="3A312D15"/>
    <w:multiLevelType w:val="singleLevel"/>
    <w:tmpl w:val="78FCD65E"/>
    <w:lvl w:ilvl="0">
      <w:start w:val="16"/>
      <w:numFmt w:val="decimal"/>
      <w:lvlText w:val="5.7.%1."/>
      <w:legacy w:legacy="1" w:legacySpace="0" w:legacyIndent="783"/>
      <w:lvlJc w:val="left"/>
      <w:rPr>
        <w:rFonts w:ascii="Times New Roman" w:hAnsi="Times New Roman" w:cs="Times New Roman" w:hint="default"/>
      </w:rPr>
    </w:lvl>
  </w:abstractNum>
  <w:abstractNum w:abstractNumId="45">
    <w:nsid w:val="3A494D8A"/>
    <w:multiLevelType w:val="singleLevel"/>
    <w:tmpl w:val="4678E5CC"/>
    <w:lvl w:ilvl="0">
      <w:start w:val="2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46">
    <w:nsid w:val="3D121DC1"/>
    <w:multiLevelType w:val="singleLevel"/>
    <w:tmpl w:val="3DB6CB66"/>
    <w:lvl w:ilvl="0">
      <w:start w:val="1"/>
      <w:numFmt w:val="decimal"/>
      <w:lvlText w:val="6.15.%1."/>
      <w:legacy w:legacy="1" w:legacySpace="0" w:legacyIndent="912"/>
      <w:lvlJc w:val="left"/>
      <w:rPr>
        <w:rFonts w:ascii="Times New Roman" w:hAnsi="Times New Roman" w:cs="Times New Roman" w:hint="default"/>
      </w:rPr>
    </w:lvl>
  </w:abstractNum>
  <w:abstractNum w:abstractNumId="47">
    <w:nsid w:val="3FEF7B33"/>
    <w:multiLevelType w:val="singleLevel"/>
    <w:tmpl w:val="3EA6D040"/>
    <w:lvl w:ilvl="0">
      <w:start w:val="1"/>
      <w:numFmt w:val="decimal"/>
      <w:lvlText w:val="4.2.%1."/>
      <w:legacy w:legacy="1" w:legacySpace="0" w:legacyIndent="739"/>
      <w:lvlJc w:val="left"/>
      <w:rPr>
        <w:rFonts w:ascii="Times New Roman" w:hAnsi="Times New Roman" w:cs="Times New Roman" w:hint="default"/>
      </w:rPr>
    </w:lvl>
  </w:abstractNum>
  <w:abstractNum w:abstractNumId="48">
    <w:nsid w:val="40BF26A8"/>
    <w:multiLevelType w:val="singleLevel"/>
    <w:tmpl w:val="5AC0EB0E"/>
    <w:lvl w:ilvl="0">
      <w:start w:val="8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49">
    <w:nsid w:val="417D1FB9"/>
    <w:multiLevelType w:val="singleLevel"/>
    <w:tmpl w:val="5CAA3E22"/>
    <w:lvl w:ilvl="0">
      <w:start w:val="2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50">
    <w:nsid w:val="418E1733"/>
    <w:multiLevelType w:val="singleLevel"/>
    <w:tmpl w:val="6C846CF8"/>
    <w:lvl w:ilvl="0">
      <w:start w:val="3"/>
      <w:numFmt w:val="decimal"/>
      <w:lvlText w:val="1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51">
    <w:nsid w:val="433C05C4"/>
    <w:multiLevelType w:val="singleLevel"/>
    <w:tmpl w:val="DA743F34"/>
    <w:lvl w:ilvl="0">
      <w:start w:val="7"/>
      <w:numFmt w:val="decimal"/>
      <w:lvlText w:val="4.1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52">
    <w:nsid w:val="44E67629"/>
    <w:multiLevelType w:val="singleLevel"/>
    <w:tmpl w:val="C6C28124"/>
    <w:lvl w:ilvl="0">
      <w:start w:val="3"/>
      <w:numFmt w:val="decimal"/>
      <w:lvlText w:val="3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53">
    <w:nsid w:val="46754390"/>
    <w:multiLevelType w:val="singleLevel"/>
    <w:tmpl w:val="5E7C4420"/>
    <w:lvl w:ilvl="0">
      <w:start w:val="1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54">
    <w:nsid w:val="48CB5B06"/>
    <w:multiLevelType w:val="singleLevel"/>
    <w:tmpl w:val="6D000C40"/>
    <w:lvl w:ilvl="0">
      <w:start w:val="1"/>
      <w:numFmt w:val="decimal"/>
      <w:lvlText w:val="%1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55">
    <w:nsid w:val="498E0CC4"/>
    <w:multiLevelType w:val="singleLevel"/>
    <w:tmpl w:val="E5E2ADA8"/>
    <w:lvl w:ilvl="0">
      <w:start w:val="2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56">
    <w:nsid w:val="4CFF2810"/>
    <w:multiLevelType w:val="singleLevel"/>
    <w:tmpl w:val="3C643846"/>
    <w:lvl w:ilvl="0">
      <w:start w:val="14"/>
      <w:numFmt w:val="decimal"/>
      <w:lvlText w:val="4.1.%1."/>
      <w:legacy w:legacy="1" w:legacySpace="0" w:legacyIndent="931"/>
      <w:lvlJc w:val="left"/>
      <w:rPr>
        <w:rFonts w:ascii="Times New Roman" w:hAnsi="Times New Roman" w:cs="Times New Roman" w:hint="default"/>
      </w:rPr>
    </w:lvl>
  </w:abstractNum>
  <w:abstractNum w:abstractNumId="57">
    <w:nsid w:val="50103E2A"/>
    <w:multiLevelType w:val="singleLevel"/>
    <w:tmpl w:val="29FC080E"/>
    <w:lvl w:ilvl="0">
      <w:start w:val="2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58">
    <w:nsid w:val="50563A34"/>
    <w:multiLevelType w:val="singleLevel"/>
    <w:tmpl w:val="5B566DF2"/>
    <w:lvl w:ilvl="0">
      <w:start w:val="5"/>
      <w:numFmt w:val="decimal"/>
      <w:lvlText w:val="4.%1."/>
      <w:legacy w:legacy="1" w:legacySpace="0" w:legacyIndent="551"/>
      <w:lvlJc w:val="left"/>
      <w:rPr>
        <w:rFonts w:ascii="Times New Roman" w:hAnsi="Times New Roman" w:cs="Times New Roman" w:hint="default"/>
      </w:rPr>
    </w:lvl>
  </w:abstractNum>
  <w:abstractNum w:abstractNumId="59">
    <w:nsid w:val="51321F17"/>
    <w:multiLevelType w:val="singleLevel"/>
    <w:tmpl w:val="C82496CA"/>
    <w:lvl w:ilvl="0">
      <w:start w:val="6"/>
      <w:numFmt w:val="decimal"/>
      <w:lvlText w:val="5.8.%1."/>
      <w:legacy w:legacy="1" w:legacySpace="0" w:legacyIndent="735"/>
      <w:lvlJc w:val="left"/>
      <w:rPr>
        <w:rFonts w:ascii="Times New Roman" w:hAnsi="Times New Roman" w:cs="Times New Roman" w:hint="default"/>
      </w:rPr>
    </w:lvl>
  </w:abstractNum>
  <w:abstractNum w:abstractNumId="60">
    <w:nsid w:val="53424589"/>
    <w:multiLevelType w:val="singleLevel"/>
    <w:tmpl w:val="C2A82E9E"/>
    <w:lvl w:ilvl="0">
      <w:start w:val="20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61">
    <w:nsid w:val="55154559"/>
    <w:multiLevelType w:val="singleLevel"/>
    <w:tmpl w:val="6FF2FDFE"/>
    <w:lvl w:ilvl="0">
      <w:start w:val="4"/>
      <w:numFmt w:val="decimal"/>
      <w:lvlText w:val="4.4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62">
    <w:nsid w:val="55D7678D"/>
    <w:multiLevelType w:val="singleLevel"/>
    <w:tmpl w:val="AB8224D0"/>
    <w:lvl w:ilvl="0">
      <w:start w:val="2"/>
      <w:numFmt w:val="decimal"/>
      <w:lvlText w:val="4.1.%1."/>
      <w:legacy w:legacy="1" w:legacySpace="0" w:legacyIndent="682"/>
      <w:lvlJc w:val="left"/>
      <w:rPr>
        <w:rFonts w:ascii="Times New Roman" w:hAnsi="Times New Roman" w:cs="Times New Roman" w:hint="default"/>
      </w:rPr>
    </w:lvl>
  </w:abstractNum>
  <w:abstractNum w:abstractNumId="63">
    <w:nsid w:val="56C87351"/>
    <w:multiLevelType w:val="singleLevel"/>
    <w:tmpl w:val="54DCEA86"/>
    <w:lvl w:ilvl="0">
      <w:start w:val="15"/>
      <w:numFmt w:val="decimal"/>
      <w:lvlText w:val="3.%1."/>
      <w:legacy w:legacy="1" w:legacySpace="0" w:legacyIndent="768"/>
      <w:lvlJc w:val="left"/>
      <w:rPr>
        <w:rFonts w:ascii="Times New Roman" w:hAnsi="Times New Roman" w:cs="Times New Roman" w:hint="default"/>
      </w:rPr>
    </w:lvl>
  </w:abstractNum>
  <w:abstractNum w:abstractNumId="64">
    <w:nsid w:val="57CE3A17"/>
    <w:multiLevelType w:val="singleLevel"/>
    <w:tmpl w:val="62BC4CFA"/>
    <w:lvl w:ilvl="0">
      <w:start w:val="1"/>
      <w:numFmt w:val="decimal"/>
      <w:lvlText w:val="%1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65">
    <w:nsid w:val="584C1BD8"/>
    <w:multiLevelType w:val="singleLevel"/>
    <w:tmpl w:val="A42A5CF2"/>
    <w:lvl w:ilvl="0">
      <w:start w:val="1"/>
      <w:numFmt w:val="decimal"/>
      <w:lvlText w:val="4.1.%1."/>
      <w:legacy w:legacy="1" w:legacySpace="0" w:legacyIndent="806"/>
      <w:lvlJc w:val="left"/>
      <w:rPr>
        <w:rFonts w:ascii="Times New Roman" w:hAnsi="Times New Roman" w:cs="Times New Roman" w:hint="default"/>
      </w:rPr>
    </w:lvl>
  </w:abstractNum>
  <w:abstractNum w:abstractNumId="66">
    <w:nsid w:val="589E641F"/>
    <w:multiLevelType w:val="singleLevel"/>
    <w:tmpl w:val="83D879F0"/>
    <w:lvl w:ilvl="0">
      <w:start w:val="6"/>
      <w:numFmt w:val="decimal"/>
      <w:lvlText w:val="3.2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67">
    <w:nsid w:val="592247D5"/>
    <w:multiLevelType w:val="singleLevel"/>
    <w:tmpl w:val="073E3CEE"/>
    <w:lvl w:ilvl="0">
      <w:start w:val="2"/>
      <w:numFmt w:val="decimal"/>
      <w:lvlText w:val="4.7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68">
    <w:nsid w:val="5D694112"/>
    <w:multiLevelType w:val="singleLevel"/>
    <w:tmpl w:val="22F20E76"/>
    <w:lvl w:ilvl="0">
      <w:start w:val="2"/>
      <w:numFmt w:val="decimal"/>
      <w:lvlText w:val="2.1.%1."/>
      <w:legacy w:legacy="1" w:legacySpace="0" w:legacyIndent="777"/>
      <w:lvlJc w:val="left"/>
      <w:rPr>
        <w:rFonts w:ascii="Times New Roman" w:hAnsi="Times New Roman" w:cs="Times New Roman" w:hint="default"/>
      </w:rPr>
    </w:lvl>
  </w:abstractNum>
  <w:abstractNum w:abstractNumId="69">
    <w:nsid w:val="62634BB9"/>
    <w:multiLevelType w:val="singleLevel"/>
    <w:tmpl w:val="80C80C56"/>
    <w:lvl w:ilvl="0">
      <w:start w:val="2"/>
      <w:numFmt w:val="decimal"/>
      <w:lvlText w:val="3.14.%1."/>
      <w:legacy w:legacy="1" w:legacySpace="0" w:legacyIndent="792"/>
      <w:lvlJc w:val="left"/>
      <w:rPr>
        <w:rFonts w:ascii="Times New Roman" w:hAnsi="Times New Roman" w:cs="Times New Roman" w:hint="default"/>
      </w:rPr>
    </w:lvl>
  </w:abstractNum>
  <w:abstractNum w:abstractNumId="70">
    <w:nsid w:val="628C57AF"/>
    <w:multiLevelType w:val="singleLevel"/>
    <w:tmpl w:val="4AECC11E"/>
    <w:lvl w:ilvl="0">
      <w:start w:val="3"/>
      <w:numFmt w:val="decimal"/>
      <w:lvlText w:val="2.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71">
    <w:nsid w:val="6390683D"/>
    <w:multiLevelType w:val="singleLevel"/>
    <w:tmpl w:val="949A7092"/>
    <w:lvl w:ilvl="0">
      <w:start w:val="18"/>
      <w:numFmt w:val="decimal"/>
      <w:lvlText w:val="6.%1."/>
      <w:legacy w:legacy="1" w:legacySpace="0" w:legacyIndent="638"/>
      <w:lvlJc w:val="left"/>
      <w:rPr>
        <w:rFonts w:ascii="Times New Roman" w:hAnsi="Times New Roman" w:cs="Times New Roman" w:hint="default"/>
      </w:rPr>
    </w:lvl>
  </w:abstractNum>
  <w:abstractNum w:abstractNumId="72">
    <w:nsid w:val="664520E6"/>
    <w:multiLevelType w:val="singleLevel"/>
    <w:tmpl w:val="85D841B4"/>
    <w:lvl w:ilvl="0">
      <w:start w:val="16"/>
      <w:numFmt w:val="decimal"/>
      <w:lvlText w:val="3.1.%1."/>
      <w:legacy w:legacy="1" w:legacySpace="0" w:legacyIndent="821"/>
      <w:lvlJc w:val="left"/>
      <w:rPr>
        <w:rFonts w:ascii="Times New Roman" w:hAnsi="Times New Roman" w:cs="Times New Roman" w:hint="default"/>
      </w:rPr>
    </w:lvl>
  </w:abstractNum>
  <w:abstractNum w:abstractNumId="73">
    <w:nsid w:val="67877A81"/>
    <w:multiLevelType w:val="singleLevel"/>
    <w:tmpl w:val="E208F92E"/>
    <w:lvl w:ilvl="0">
      <w:start w:val="15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74">
    <w:nsid w:val="679E73F6"/>
    <w:multiLevelType w:val="singleLevel"/>
    <w:tmpl w:val="0D18BF70"/>
    <w:lvl w:ilvl="0">
      <w:start w:val="4"/>
      <w:numFmt w:val="decimal"/>
      <w:lvlText w:val="3.%1."/>
      <w:legacy w:legacy="1" w:legacySpace="0" w:legacyIndent="495"/>
      <w:lvlJc w:val="left"/>
      <w:rPr>
        <w:rFonts w:ascii="Times New Roman" w:hAnsi="Times New Roman" w:cs="Times New Roman" w:hint="default"/>
      </w:rPr>
    </w:lvl>
  </w:abstractNum>
  <w:abstractNum w:abstractNumId="75">
    <w:nsid w:val="6BCC4217"/>
    <w:multiLevelType w:val="singleLevel"/>
    <w:tmpl w:val="44CCCD52"/>
    <w:lvl w:ilvl="0">
      <w:start w:val="1"/>
      <w:numFmt w:val="decimal"/>
      <w:lvlText w:val="%1)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76">
    <w:nsid w:val="6FC10866"/>
    <w:multiLevelType w:val="singleLevel"/>
    <w:tmpl w:val="ADE4B62A"/>
    <w:lvl w:ilvl="0">
      <w:start w:val="2"/>
      <w:numFmt w:val="decimal"/>
      <w:lvlText w:val="6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77">
    <w:nsid w:val="74215F7A"/>
    <w:multiLevelType w:val="singleLevel"/>
    <w:tmpl w:val="4DF8A1F4"/>
    <w:lvl w:ilvl="0">
      <w:start w:val="18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78">
    <w:nsid w:val="7587011E"/>
    <w:multiLevelType w:val="singleLevel"/>
    <w:tmpl w:val="2D06A04C"/>
    <w:lvl w:ilvl="0">
      <w:start w:val="10"/>
      <w:numFmt w:val="decimal"/>
      <w:lvlText w:val="3.1.%1."/>
      <w:legacy w:legacy="1" w:legacySpace="0" w:legacyIndent="883"/>
      <w:lvlJc w:val="left"/>
      <w:rPr>
        <w:rFonts w:ascii="Times New Roman" w:hAnsi="Times New Roman" w:cs="Times New Roman" w:hint="default"/>
      </w:rPr>
    </w:lvl>
  </w:abstractNum>
  <w:abstractNum w:abstractNumId="79">
    <w:nsid w:val="758951DB"/>
    <w:multiLevelType w:val="singleLevel"/>
    <w:tmpl w:val="11703670"/>
    <w:lvl w:ilvl="0">
      <w:start w:val="1"/>
      <w:numFmt w:val="decimal"/>
      <w:lvlText w:val="5.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80">
    <w:nsid w:val="7BBA6318"/>
    <w:multiLevelType w:val="singleLevel"/>
    <w:tmpl w:val="CC80E98A"/>
    <w:lvl w:ilvl="0">
      <w:start w:val="1"/>
      <w:numFmt w:val="decimal"/>
      <w:lvlText w:val="2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81">
    <w:nsid w:val="7E707027"/>
    <w:multiLevelType w:val="singleLevel"/>
    <w:tmpl w:val="CA9653B6"/>
    <w:lvl w:ilvl="0">
      <w:start w:val="10"/>
      <w:numFmt w:val="decimal"/>
      <w:lvlText w:val="3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5"/>
  </w:num>
  <w:num w:numId="4">
    <w:abstractNumId w:val="30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41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4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31"/>
  </w:num>
  <w:num w:numId="12">
    <w:abstractNumId w:val="2"/>
  </w:num>
  <w:num w:numId="13">
    <w:abstractNumId w:val="35"/>
  </w:num>
  <w:num w:numId="14">
    <w:abstractNumId w:val="26"/>
  </w:num>
  <w:num w:numId="15">
    <w:abstractNumId w:val="22"/>
  </w:num>
  <w:num w:numId="16">
    <w:abstractNumId w:val="0"/>
    <w:lvlOverride w:ilvl="0">
      <w:lvl w:ilvl="0">
        <w:start w:val="65535"/>
        <w:numFmt w:val="bullet"/>
        <w:lvlText w:val="—"/>
        <w:legacy w:legacy="1" w:legacySpace="0" w:legacyIndent="446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34"/>
  </w:num>
  <w:num w:numId="18">
    <w:abstractNumId w:val="81"/>
  </w:num>
  <w:num w:numId="19">
    <w:abstractNumId w:val="69"/>
  </w:num>
  <w:num w:numId="20">
    <w:abstractNumId w:val="63"/>
  </w:num>
  <w:num w:numId="21">
    <w:abstractNumId w:val="65"/>
  </w:num>
  <w:num w:numId="22">
    <w:abstractNumId w:val="16"/>
  </w:num>
  <w:num w:numId="23">
    <w:abstractNumId w:val="36"/>
  </w:num>
  <w:num w:numId="24">
    <w:abstractNumId w:val="28"/>
  </w:num>
  <w:num w:numId="25">
    <w:abstractNumId w:val="15"/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19"/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44"/>
  </w:num>
  <w:num w:numId="30">
    <w:abstractNumId w:val="33"/>
  </w:num>
  <w:num w:numId="31">
    <w:abstractNumId w:val="59"/>
  </w:num>
  <w:num w:numId="32">
    <w:abstractNumId w:val="0"/>
    <w:lvlOverride w:ilvl="0">
      <w:lvl w:ilvl="0">
        <w:start w:val="65535"/>
        <w:numFmt w:val="bullet"/>
        <w:lvlText w:val="—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0"/>
    <w:lvlOverride w:ilvl="0">
      <w:lvl w:ilvl="0">
        <w:start w:val="65535"/>
        <w:numFmt w:val="bullet"/>
        <w:lvlText w:val="—"/>
        <w:legacy w:legacy="1" w:legacySpace="0" w:legacyIndent="369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32"/>
  </w:num>
  <w:num w:numId="36">
    <w:abstractNumId w:val="25"/>
  </w:num>
  <w:num w:numId="37">
    <w:abstractNumId w:val="49"/>
  </w:num>
  <w:num w:numId="38">
    <w:abstractNumId w:val="3"/>
  </w:num>
  <w:num w:numId="39">
    <w:abstractNumId w:val="18"/>
  </w:num>
  <w:num w:numId="40">
    <w:abstractNumId w:val="4"/>
  </w:num>
  <w:num w:numId="41">
    <w:abstractNumId w:val="77"/>
  </w:num>
  <w:num w:numId="42">
    <w:abstractNumId w:val="60"/>
  </w:num>
  <w:num w:numId="43">
    <w:abstractNumId w:val="68"/>
  </w:num>
  <w:num w:numId="44">
    <w:abstractNumId w:val="21"/>
  </w:num>
  <w:num w:numId="45">
    <w:abstractNumId w:val="70"/>
  </w:num>
  <w:num w:numId="46">
    <w:abstractNumId w:val="20"/>
  </w:num>
  <w:num w:numId="47">
    <w:abstractNumId w:val="27"/>
  </w:num>
  <w:num w:numId="48">
    <w:abstractNumId w:val="55"/>
  </w:num>
  <w:num w:numId="49">
    <w:abstractNumId w:val="57"/>
  </w:num>
  <w:num w:numId="50">
    <w:abstractNumId w:val="42"/>
  </w:num>
  <w:num w:numId="51">
    <w:abstractNumId w:val="17"/>
  </w:num>
  <w:num w:numId="52">
    <w:abstractNumId w:val="53"/>
  </w:num>
  <w:num w:numId="53">
    <w:abstractNumId w:val="73"/>
  </w:num>
  <w:num w:numId="54">
    <w:abstractNumId w:val="1"/>
  </w:num>
  <w:num w:numId="55">
    <w:abstractNumId w:val="11"/>
  </w:num>
  <w:num w:numId="56">
    <w:abstractNumId w:val="24"/>
  </w:num>
  <w:num w:numId="57">
    <w:abstractNumId w:val="10"/>
  </w:num>
  <w:num w:numId="58">
    <w:abstractNumId w:val="6"/>
  </w:num>
  <w:num w:numId="59">
    <w:abstractNumId w:val="5"/>
  </w:num>
  <w:num w:numId="60">
    <w:abstractNumId w:val="50"/>
  </w:num>
  <w:num w:numId="61">
    <w:abstractNumId w:val="80"/>
  </w:num>
  <w:num w:numId="62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63">
    <w:abstractNumId w:val="75"/>
  </w:num>
  <w:num w:numId="64">
    <w:abstractNumId w:val="39"/>
  </w:num>
  <w:num w:numId="65">
    <w:abstractNumId w:val="40"/>
  </w:num>
  <w:num w:numId="66">
    <w:abstractNumId w:val="58"/>
  </w:num>
  <w:num w:numId="67">
    <w:abstractNumId w:val="23"/>
  </w:num>
  <w:num w:numId="68">
    <w:abstractNumId w:val="54"/>
  </w:num>
  <w:num w:numId="69">
    <w:abstractNumId w:val="29"/>
  </w:num>
  <w:num w:numId="70">
    <w:abstractNumId w:val="64"/>
  </w:num>
  <w:num w:numId="71">
    <w:abstractNumId w:val="41"/>
  </w:num>
  <w:num w:numId="72">
    <w:abstractNumId w:val="0"/>
    <w:lvlOverride w:ilvl="0">
      <w:lvl w:ilvl="0">
        <w:start w:val="65535"/>
        <w:numFmt w:val="bullet"/>
        <w:lvlText w:val="•"/>
        <w:legacy w:legacy="1" w:legacySpace="0" w:legacyIndent="427"/>
        <w:lvlJc w:val="left"/>
        <w:rPr>
          <w:rFonts w:ascii="Times New Roman" w:hAnsi="Times New Roman" w:cs="Times New Roman" w:hint="default"/>
        </w:rPr>
      </w:lvl>
    </w:lvlOverride>
  </w:num>
  <w:num w:numId="73">
    <w:abstractNumId w:val="48"/>
  </w:num>
  <w:num w:numId="74">
    <w:abstractNumId w:val="7"/>
  </w:num>
  <w:num w:numId="75">
    <w:abstractNumId w:val="9"/>
  </w:num>
  <w:num w:numId="76">
    <w:abstractNumId w:val="78"/>
  </w:num>
  <w:num w:numId="77">
    <w:abstractNumId w:val="8"/>
  </w:num>
  <w:num w:numId="78">
    <w:abstractNumId w:val="72"/>
  </w:num>
  <w:num w:numId="79">
    <w:abstractNumId w:val="13"/>
  </w:num>
  <w:num w:numId="80">
    <w:abstractNumId w:val="52"/>
  </w:num>
  <w:num w:numId="81">
    <w:abstractNumId w:val="66"/>
  </w:num>
  <w:num w:numId="82">
    <w:abstractNumId w:val="43"/>
  </w:num>
  <w:num w:numId="83">
    <w:abstractNumId w:val="38"/>
  </w:num>
  <w:num w:numId="84">
    <w:abstractNumId w:val="74"/>
  </w:num>
  <w:num w:numId="85">
    <w:abstractNumId w:val="62"/>
  </w:num>
  <w:num w:numId="86">
    <w:abstractNumId w:val="51"/>
  </w:num>
  <w:num w:numId="87">
    <w:abstractNumId w:val="12"/>
  </w:num>
  <w:num w:numId="88">
    <w:abstractNumId w:val="56"/>
  </w:num>
  <w:num w:numId="89">
    <w:abstractNumId w:val="37"/>
  </w:num>
  <w:num w:numId="90">
    <w:abstractNumId w:val="47"/>
  </w:num>
  <w:num w:numId="91">
    <w:abstractNumId w:val="61"/>
  </w:num>
  <w:num w:numId="92">
    <w:abstractNumId w:val="67"/>
  </w:num>
  <w:num w:numId="93">
    <w:abstractNumId w:val="0"/>
    <w:lvlOverride w:ilvl="0">
      <w:lvl w:ilvl="0">
        <w:start w:val="65535"/>
        <w:numFmt w:val="bullet"/>
        <w:lvlText w:val="•"/>
        <w:legacy w:legacy="1" w:legacySpace="0" w:legacyIndent="408"/>
        <w:lvlJc w:val="left"/>
        <w:rPr>
          <w:rFonts w:ascii="Times New Roman" w:hAnsi="Times New Roman" w:cs="Times New Roman" w:hint="default"/>
        </w:rPr>
      </w:lvl>
    </w:lvlOverride>
  </w:num>
  <w:num w:numId="94">
    <w:abstractNumId w:val="79"/>
  </w:num>
  <w:num w:numId="95">
    <w:abstractNumId w:val="76"/>
  </w:num>
  <w:num w:numId="96">
    <w:abstractNumId w:val="14"/>
  </w:num>
  <w:num w:numId="97">
    <w:abstractNumId w:val="46"/>
  </w:num>
  <w:num w:numId="98">
    <w:abstractNumId w:val="0"/>
    <w:lvlOverride w:ilvl="0">
      <w:lvl w:ilvl="0">
        <w:start w:val="65535"/>
        <w:numFmt w:val="bullet"/>
        <w:lvlText w:val="•"/>
        <w:legacy w:legacy="1" w:legacySpace="0" w:legacyIndent="399"/>
        <w:lvlJc w:val="left"/>
        <w:rPr>
          <w:rFonts w:ascii="Times New Roman" w:hAnsi="Times New Roman" w:cs="Times New Roman" w:hint="default"/>
        </w:rPr>
      </w:lvl>
    </w:lvlOverride>
  </w:num>
  <w:num w:numId="99">
    <w:abstractNumId w:val="71"/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534D"/>
    <w:rsid w:val="00001076"/>
    <w:rsid w:val="00046BF4"/>
    <w:rsid w:val="00085B25"/>
    <w:rsid w:val="000E6F7B"/>
    <w:rsid w:val="001418D3"/>
    <w:rsid w:val="001479A9"/>
    <w:rsid w:val="001543D4"/>
    <w:rsid w:val="001A2519"/>
    <w:rsid w:val="001D522A"/>
    <w:rsid w:val="002356C2"/>
    <w:rsid w:val="002521FB"/>
    <w:rsid w:val="002B4841"/>
    <w:rsid w:val="002D7FA6"/>
    <w:rsid w:val="00365F61"/>
    <w:rsid w:val="004B2BA8"/>
    <w:rsid w:val="004C6F48"/>
    <w:rsid w:val="004D4AB9"/>
    <w:rsid w:val="005339BE"/>
    <w:rsid w:val="005842F6"/>
    <w:rsid w:val="005B144B"/>
    <w:rsid w:val="005F5764"/>
    <w:rsid w:val="00645381"/>
    <w:rsid w:val="006841DB"/>
    <w:rsid w:val="007169DF"/>
    <w:rsid w:val="007226C9"/>
    <w:rsid w:val="007B29E1"/>
    <w:rsid w:val="007D36E9"/>
    <w:rsid w:val="008741F5"/>
    <w:rsid w:val="0091219E"/>
    <w:rsid w:val="009249CE"/>
    <w:rsid w:val="00971CA3"/>
    <w:rsid w:val="00987C3C"/>
    <w:rsid w:val="009A0FCB"/>
    <w:rsid w:val="00A06FC3"/>
    <w:rsid w:val="00AF534D"/>
    <w:rsid w:val="00BB2124"/>
    <w:rsid w:val="00C14DBD"/>
    <w:rsid w:val="00C52723"/>
    <w:rsid w:val="00C77C8E"/>
    <w:rsid w:val="00CD0CA5"/>
    <w:rsid w:val="00D92CFB"/>
    <w:rsid w:val="00DD548D"/>
    <w:rsid w:val="00DF1E10"/>
    <w:rsid w:val="00E06B53"/>
    <w:rsid w:val="00E178F8"/>
    <w:rsid w:val="00E406EC"/>
    <w:rsid w:val="00E96830"/>
    <w:rsid w:val="00F07DA9"/>
    <w:rsid w:val="00F30C8D"/>
    <w:rsid w:val="00F407D3"/>
    <w:rsid w:val="00F41932"/>
    <w:rsid w:val="00F51D07"/>
    <w:rsid w:val="00F51E9A"/>
    <w:rsid w:val="00FD5B5A"/>
    <w:rsid w:val="00FE3E4C"/>
    <w:rsid w:val="00FF6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FC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C14DBD"/>
    <w:rPr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1D52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2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ivanov</dc:creator>
  <cp:lastModifiedBy>АБАК0</cp:lastModifiedBy>
  <cp:revision>2</cp:revision>
  <cp:lastPrinted>2016-05-23T04:00:00Z</cp:lastPrinted>
  <dcterms:created xsi:type="dcterms:W3CDTF">2017-10-17T09:34:00Z</dcterms:created>
  <dcterms:modified xsi:type="dcterms:W3CDTF">2017-10-17T09:34:00Z</dcterms:modified>
</cp:coreProperties>
</file>